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B6" w:rsidRPr="00122706" w:rsidRDefault="00D835E6" w:rsidP="00D835E6">
      <w:pPr>
        <w:pStyle w:val="a3"/>
        <w:jc w:val="center"/>
        <w:rPr>
          <w:rFonts w:ascii="Arial" w:hAnsi="Arial" w:cs="Arial"/>
          <w:b/>
          <w:caps/>
          <w:sz w:val="24"/>
          <w:szCs w:val="24"/>
          <w:lang w:val="ru-RU"/>
        </w:rPr>
      </w:pPr>
      <w:bookmarkStart w:id="0" w:name="_GoBack"/>
      <w:bookmarkEnd w:id="0"/>
      <w:r w:rsidRPr="00122706">
        <w:rPr>
          <w:rFonts w:ascii="Arial" w:hAnsi="Arial" w:cs="Arial"/>
          <w:b/>
          <w:caps/>
          <w:sz w:val="24"/>
          <w:szCs w:val="24"/>
          <w:lang w:val="ru-RU"/>
        </w:rPr>
        <w:t>СРС 2 методические рекомендации для студентов</w:t>
      </w:r>
    </w:p>
    <w:p w:rsidR="00D835E6" w:rsidRPr="00122706" w:rsidRDefault="00D835E6" w:rsidP="00912EB6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D835E6" w:rsidRPr="00912EB6" w:rsidRDefault="00D835E6" w:rsidP="00912EB6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22706">
        <w:rPr>
          <w:rFonts w:ascii="Arial" w:hAnsi="Arial" w:cs="Arial"/>
          <w:b/>
          <w:sz w:val="24"/>
          <w:szCs w:val="24"/>
          <w:lang w:val="ru-RU"/>
        </w:rPr>
        <w:t xml:space="preserve">Тема: </w:t>
      </w:r>
      <w:r w:rsidRPr="00122706">
        <w:rPr>
          <w:rFonts w:ascii="Arial" w:hAnsi="Arial" w:cs="Arial"/>
          <w:sz w:val="24"/>
          <w:szCs w:val="24"/>
          <w:lang w:val="ru-RU"/>
        </w:rPr>
        <w:t>Мои однокурсники, где они располагаются в пространстве политического сектора (дизайн предполагаемого исследования);</w:t>
      </w:r>
    </w:p>
    <w:p w:rsidR="00D835E6" w:rsidRPr="00122706" w:rsidRDefault="00D835E6" w:rsidP="00912EB6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22706">
        <w:rPr>
          <w:rFonts w:ascii="Arial" w:hAnsi="Arial" w:cs="Arial"/>
          <w:b/>
          <w:sz w:val="24"/>
          <w:szCs w:val="24"/>
          <w:lang w:val="ru-RU"/>
        </w:rPr>
        <w:t xml:space="preserve">Формат: </w:t>
      </w:r>
      <w:r w:rsidRPr="00122706">
        <w:rPr>
          <w:rFonts w:ascii="Arial" w:hAnsi="Arial" w:cs="Arial"/>
          <w:sz w:val="24"/>
          <w:szCs w:val="24"/>
          <w:lang w:val="ru-RU"/>
        </w:rPr>
        <w:t>дизайн исследования</w:t>
      </w:r>
      <w:r w:rsidRPr="0012270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122706">
        <w:rPr>
          <w:rFonts w:ascii="Arial" w:hAnsi="Arial" w:cs="Arial"/>
          <w:sz w:val="24"/>
          <w:szCs w:val="24"/>
          <w:lang w:val="ru-RU"/>
        </w:rPr>
        <w:t>(текст объёмом не более 1000 слов);</w:t>
      </w:r>
    </w:p>
    <w:p w:rsidR="00D835E6" w:rsidRPr="00122706" w:rsidRDefault="00D835E6" w:rsidP="00D835E6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22706">
        <w:rPr>
          <w:rFonts w:ascii="Arial" w:hAnsi="Arial" w:cs="Arial"/>
          <w:b/>
          <w:sz w:val="24"/>
          <w:szCs w:val="24"/>
          <w:lang w:val="ru-RU"/>
        </w:rPr>
        <w:t xml:space="preserve">Цель/критерии оценки: </w:t>
      </w:r>
      <w:r w:rsidRPr="00122706">
        <w:rPr>
          <w:rFonts w:ascii="Arial" w:hAnsi="Arial" w:cs="Arial"/>
          <w:sz w:val="24"/>
          <w:szCs w:val="24"/>
          <w:lang w:val="ru-RU"/>
        </w:rPr>
        <w:t>студент должен продемонстрировать, что он/она понимает связь исследовательской задачи и количественных/качественных методов исследования;</w:t>
      </w:r>
    </w:p>
    <w:p w:rsidR="00D835E6" w:rsidRPr="00122706" w:rsidRDefault="00D835E6" w:rsidP="00D835E6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22706">
        <w:rPr>
          <w:rFonts w:ascii="Arial" w:hAnsi="Arial" w:cs="Arial"/>
          <w:b/>
          <w:sz w:val="24"/>
          <w:szCs w:val="24"/>
          <w:lang w:val="ru-RU"/>
        </w:rPr>
        <w:t>Сроки сдачи:</w:t>
      </w:r>
      <w:r w:rsidRPr="00122706">
        <w:rPr>
          <w:rFonts w:ascii="Arial" w:hAnsi="Arial" w:cs="Arial"/>
          <w:sz w:val="24"/>
          <w:szCs w:val="24"/>
          <w:lang w:val="ru-RU"/>
        </w:rPr>
        <w:t xml:space="preserve"> 29 03 2021 – 02 04 2021.</w:t>
      </w:r>
    </w:p>
    <w:p w:rsidR="00912EB6" w:rsidRPr="00912EB6" w:rsidRDefault="00912EB6" w:rsidP="00912EB6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912EB6" w:rsidRPr="00122706" w:rsidRDefault="00D835E6" w:rsidP="00D835E6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22706">
        <w:rPr>
          <w:rFonts w:ascii="Arial" w:hAnsi="Arial" w:cs="Arial"/>
          <w:b/>
          <w:sz w:val="24"/>
          <w:szCs w:val="24"/>
          <w:lang w:val="ru-RU"/>
        </w:rPr>
        <w:t>Рекомендуемая структура</w:t>
      </w:r>
      <w:r w:rsidR="00122706" w:rsidRPr="00122706">
        <w:rPr>
          <w:rFonts w:ascii="Arial" w:hAnsi="Arial" w:cs="Arial"/>
          <w:sz w:val="24"/>
          <w:szCs w:val="24"/>
          <w:lang w:val="ru-RU"/>
        </w:rPr>
        <w:t>:</w:t>
      </w:r>
      <w:r w:rsidRPr="0012270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835E6" w:rsidRPr="00122706" w:rsidRDefault="00D835E6" w:rsidP="00D835E6">
      <w:pPr>
        <w:pStyle w:val="a5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22706">
        <w:rPr>
          <w:rFonts w:ascii="Arial" w:hAnsi="Arial" w:cs="Arial"/>
          <w:sz w:val="24"/>
          <w:szCs w:val="24"/>
          <w:lang w:val="ru-RU"/>
        </w:rPr>
        <w:t>Небольшое введение в понятия «политическая идеология» и «политический спектр»;</w:t>
      </w:r>
    </w:p>
    <w:p w:rsidR="00D835E6" w:rsidRPr="00122706" w:rsidRDefault="00D835E6" w:rsidP="00D835E6">
      <w:pPr>
        <w:pStyle w:val="a5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22706">
        <w:rPr>
          <w:rFonts w:ascii="Arial" w:hAnsi="Arial" w:cs="Arial"/>
          <w:sz w:val="24"/>
          <w:szCs w:val="24"/>
          <w:lang w:val="ru-RU"/>
        </w:rPr>
        <w:t xml:space="preserve">Объяснение задачи </w:t>
      </w:r>
      <w:r w:rsidR="00122706" w:rsidRPr="00122706">
        <w:rPr>
          <w:rFonts w:ascii="Arial" w:hAnsi="Arial" w:cs="Arial"/>
          <w:sz w:val="24"/>
          <w:szCs w:val="24"/>
          <w:lang w:val="ru-RU"/>
        </w:rPr>
        <w:t xml:space="preserve">(предполагаемого/гипотетического) </w:t>
      </w:r>
      <w:r w:rsidRPr="00122706">
        <w:rPr>
          <w:rFonts w:ascii="Arial" w:hAnsi="Arial" w:cs="Arial"/>
          <w:sz w:val="24"/>
          <w:szCs w:val="24"/>
          <w:lang w:val="ru-RU"/>
        </w:rPr>
        <w:t>исследования, постановка исследовательского вопроса</w:t>
      </w:r>
    </w:p>
    <w:p w:rsidR="00D835E6" w:rsidRPr="00122706" w:rsidRDefault="00122706" w:rsidP="00122706">
      <w:pPr>
        <w:pStyle w:val="a5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22706">
        <w:rPr>
          <w:rFonts w:ascii="Arial" w:hAnsi="Arial" w:cs="Arial"/>
          <w:sz w:val="24"/>
          <w:szCs w:val="24"/>
          <w:lang w:val="ru-RU"/>
        </w:rPr>
        <w:t xml:space="preserve">Объяснение методологии (предполагаемого/гипотетического) исследования: количественные и/или качественные методы сбора данных и методы обработки данных, которые наилучшим образом помогут найти ответ на поставленный выше исследовательский вопрос. </w:t>
      </w:r>
    </w:p>
    <w:p w:rsidR="00122706" w:rsidRPr="00122706" w:rsidRDefault="00122706" w:rsidP="00912EB6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912EB6" w:rsidRPr="00122706" w:rsidRDefault="00D835E6" w:rsidP="00912EB6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122706">
        <w:rPr>
          <w:rFonts w:ascii="Arial" w:hAnsi="Arial" w:cs="Arial"/>
          <w:b/>
          <w:sz w:val="24"/>
          <w:szCs w:val="24"/>
          <w:lang w:val="ru-RU"/>
        </w:rPr>
        <w:t>Литература</w:t>
      </w:r>
      <w:r w:rsidR="00912EB6" w:rsidRPr="00912EB6">
        <w:rPr>
          <w:rFonts w:ascii="Arial" w:hAnsi="Arial" w:cs="Arial"/>
          <w:b/>
          <w:sz w:val="24"/>
          <w:szCs w:val="24"/>
          <w:lang w:val="ru-RU"/>
        </w:rPr>
        <w:t xml:space="preserve">: </w:t>
      </w:r>
    </w:p>
    <w:p w:rsidR="00122706" w:rsidRPr="00122706" w:rsidRDefault="00122706" w:rsidP="00912EB6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22706">
        <w:rPr>
          <w:rFonts w:ascii="Arial" w:hAnsi="Arial" w:cs="Arial"/>
          <w:sz w:val="24"/>
          <w:szCs w:val="24"/>
          <w:lang w:val="ru-RU"/>
        </w:rPr>
        <w:t xml:space="preserve">Доступна в системе UNIVER в формате PDF </w:t>
      </w:r>
    </w:p>
    <w:p w:rsidR="00122706" w:rsidRDefault="00122706" w:rsidP="00912EB6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22706" w:rsidRDefault="00122706" w:rsidP="00912EB6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22706">
        <w:rPr>
          <w:rFonts w:ascii="Arial" w:hAnsi="Arial" w:cs="Arial"/>
          <w:color w:val="222222"/>
          <w:sz w:val="24"/>
          <w:szCs w:val="24"/>
          <w:shd w:val="clear" w:color="auto" w:fill="FFFFFF"/>
        </w:rPr>
        <w:t>Якубович, В. Б. (1995). Качественные методы или качество результатов. </w:t>
      </w:r>
      <w:r w:rsidRPr="0012270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Социология: методология, методы, математическое моделирование (Социология: 4М)</w:t>
      </w:r>
      <w:r w:rsidRPr="00122706">
        <w:rPr>
          <w:rFonts w:ascii="Arial" w:hAnsi="Arial" w:cs="Arial"/>
          <w:color w:val="222222"/>
          <w:sz w:val="24"/>
          <w:szCs w:val="24"/>
          <w:shd w:val="clear" w:color="auto" w:fill="FFFFFF"/>
        </w:rPr>
        <w:t>, (5-6), 16-27.</w:t>
      </w:r>
    </w:p>
    <w:p w:rsidR="00122706" w:rsidRDefault="00122706" w:rsidP="00912EB6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22706">
        <w:rPr>
          <w:rFonts w:ascii="Arial" w:hAnsi="Arial" w:cs="Arial"/>
          <w:color w:val="222222"/>
          <w:sz w:val="24"/>
          <w:szCs w:val="24"/>
          <w:shd w:val="clear" w:color="auto" w:fill="FFFFFF"/>
        </w:rPr>
        <w:t>Паниотто, В. И., &amp; Максименко, В. С. (1982). </w:t>
      </w:r>
      <w:r w:rsidRPr="0012270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Количественные методы в социологических исследованиях</w:t>
      </w:r>
      <w:r w:rsidRPr="00122706">
        <w:rPr>
          <w:rFonts w:ascii="Arial" w:hAnsi="Arial" w:cs="Arial"/>
          <w:color w:val="222222"/>
          <w:sz w:val="24"/>
          <w:szCs w:val="24"/>
          <w:shd w:val="clear" w:color="auto" w:fill="FFFFFF"/>
        </w:rPr>
        <w:t>. Наук. думка.</w:t>
      </w:r>
    </w:p>
    <w:p w:rsidR="00122706" w:rsidRDefault="00122706" w:rsidP="00912EB6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</w:pPr>
      <w:r w:rsidRPr="00122706">
        <w:rPr>
          <w:rFonts w:ascii="Arial" w:hAnsi="Arial" w:cs="Arial"/>
          <w:color w:val="222222"/>
          <w:sz w:val="24"/>
          <w:szCs w:val="24"/>
          <w:shd w:val="clear" w:color="auto" w:fill="FFFFFF"/>
        </w:rPr>
        <w:t>Абруков, В. С., &amp; Николаева, Я. Г. (2010). Количественные и качественные методы: соединяем и властвуем!. </w:t>
      </w:r>
      <w:r w:rsidRPr="00122706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Социологические исследования</w:t>
      </w:r>
      <w:r w:rsidRPr="00122706">
        <w:rPr>
          <w:rFonts w:ascii="Arial" w:hAnsi="Arial" w:cs="Arial"/>
          <w:color w:val="222222"/>
          <w:sz w:val="24"/>
          <w:szCs w:val="24"/>
          <w:shd w:val="clear" w:color="auto" w:fill="FFFFFF"/>
        </w:rPr>
        <w:t>, (1), 142-145.</w:t>
      </w:r>
    </w:p>
    <w:p w:rsidR="00122706" w:rsidRPr="00122706" w:rsidRDefault="00122706" w:rsidP="00912EB6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22706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Косов, Г. В., &amp; Аванесьянц, Э. М. (2010). Основы социологии и политологии.</w:t>
      </w:r>
    </w:p>
    <w:p w:rsidR="00585C74" w:rsidRDefault="00585C74" w:rsidP="00912EB6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585C74">
        <w:rPr>
          <w:rFonts w:ascii="Arial" w:hAnsi="Arial" w:cs="Arial"/>
          <w:sz w:val="24"/>
          <w:szCs w:val="24"/>
          <w:lang w:val="ru-RU"/>
        </w:rPr>
        <w:t>Кручинина, Н. (2017). Британские политические традиции: либерализм, консерватизм, социализм. Litres.</w:t>
      </w:r>
    </w:p>
    <w:p w:rsidR="00912EB6" w:rsidRPr="00912EB6" w:rsidRDefault="00912EB6" w:rsidP="00912EB6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12EB6">
        <w:rPr>
          <w:rFonts w:ascii="Arial" w:hAnsi="Arial" w:cs="Arial"/>
          <w:sz w:val="24"/>
          <w:szCs w:val="24"/>
          <w:lang w:val="ru-RU"/>
        </w:rPr>
        <w:t xml:space="preserve">Kumar, R. (2019). Research methodology: A step-by-step guide for beginners. Sage Publications Limited (PDF file is available at UNIVER). </w:t>
      </w:r>
    </w:p>
    <w:p w:rsidR="00A06C1F" w:rsidRPr="00122706" w:rsidRDefault="00A06C1F" w:rsidP="00A06C1F">
      <w:pPr>
        <w:pStyle w:val="a3"/>
        <w:ind w:left="360"/>
        <w:rPr>
          <w:rFonts w:ascii="Arial" w:hAnsi="Arial" w:cs="Arial"/>
          <w:sz w:val="24"/>
          <w:szCs w:val="24"/>
          <w:lang w:val="ru-RU"/>
        </w:rPr>
      </w:pPr>
    </w:p>
    <w:sectPr w:rsidR="00A06C1F" w:rsidRPr="0012270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41613"/>
    <w:multiLevelType w:val="hybridMultilevel"/>
    <w:tmpl w:val="3174AC02"/>
    <w:lvl w:ilvl="0" w:tplc="B05C67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256B4"/>
    <w:multiLevelType w:val="hybridMultilevel"/>
    <w:tmpl w:val="76C62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3420C"/>
    <w:multiLevelType w:val="hybridMultilevel"/>
    <w:tmpl w:val="B9C67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86429"/>
    <w:multiLevelType w:val="hybridMultilevel"/>
    <w:tmpl w:val="E59E6C2A"/>
    <w:lvl w:ilvl="0" w:tplc="B05C67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21"/>
    <w:rsid w:val="0002532E"/>
    <w:rsid w:val="00064821"/>
    <w:rsid w:val="00122706"/>
    <w:rsid w:val="00585C74"/>
    <w:rsid w:val="006E1A20"/>
    <w:rsid w:val="00912EB6"/>
    <w:rsid w:val="00A06C1F"/>
    <w:rsid w:val="00CD4D7D"/>
    <w:rsid w:val="00D835E6"/>
    <w:rsid w:val="00D9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A829E-B8C5-4232-83CE-54270BE7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821"/>
    <w:pPr>
      <w:spacing w:after="0" w:line="240" w:lineRule="auto"/>
    </w:pPr>
  </w:style>
  <w:style w:type="table" w:styleId="a4">
    <w:name w:val="Table Grid"/>
    <w:basedOn w:val="a1"/>
    <w:uiPriority w:val="39"/>
    <w:rsid w:val="0091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3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 Buzurtanova</dc:creator>
  <cp:keywords/>
  <dc:description/>
  <cp:lastModifiedBy>Абжаппарова Айгуль</cp:lastModifiedBy>
  <cp:revision>2</cp:revision>
  <dcterms:created xsi:type="dcterms:W3CDTF">2021-06-17T06:09:00Z</dcterms:created>
  <dcterms:modified xsi:type="dcterms:W3CDTF">2021-06-17T06:09:00Z</dcterms:modified>
</cp:coreProperties>
</file>